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20" w:rsidRDefault="00E63320">
      <w:pPr>
        <w:pStyle w:val="Heading3"/>
      </w:pPr>
      <w:r>
        <w:t>Bashaw School</w:t>
      </w:r>
    </w:p>
    <w:p w:rsidR="00E63320" w:rsidRDefault="00E63320">
      <w:pPr>
        <w:pStyle w:val="Heading2"/>
      </w:pPr>
      <w:r>
        <w:t xml:space="preserve">Battle River </w:t>
      </w:r>
      <w:r w:rsidR="001561F5">
        <w:t>Schoo</w:t>
      </w:r>
      <w:r>
        <w:t>l Division No. 31</w:t>
      </w:r>
    </w:p>
    <w:p w:rsidR="00E63320" w:rsidRDefault="00FD67AE">
      <w:pPr>
        <w:pStyle w:val="Heading2"/>
      </w:pPr>
      <w:r>
        <w:t>Tennis 2018</w:t>
      </w:r>
    </w:p>
    <w:p w:rsidR="00E63320" w:rsidRDefault="005F3A21">
      <w:pPr>
        <w:pStyle w:val="Heading2"/>
      </w:pPr>
      <w:r>
        <w:t xml:space="preserve">The </w:t>
      </w:r>
      <w:proofErr w:type="spellStart"/>
      <w:r w:rsidR="00E63320" w:rsidRPr="00E078BC">
        <w:t>Bashaw</w:t>
      </w:r>
      <w:proofErr w:type="spellEnd"/>
      <w:r w:rsidR="001561F5">
        <w:t xml:space="preserve"> S</w:t>
      </w:r>
      <w:r w:rsidR="00E63320">
        <w:t xml:space="preserve">chool </w:t>
      </w:r>
      <w:r w:rsidR="00FD67AE">
        <w:t xml:space="preserve">Jr </w:t>
      </w:r>
      <w:proofErr w:type="spellStart"/>
      <w:r w:rsidR="00FD67AE">
        <w:t>S</w:t>
      </w:r>
      <w:bookmarkStart w:id="0" w:name="_GoBack"/>
      <w:bookmarkEnd w:id="0"/>
      <w:r w:rsidR="00FD67AE">
        <w:t>p</w:t>
      </w:r>
      <w:proofErr w:type="spellEnd"/>
      <w:r w:rsidR="00FD67AE">
        <w:t xml:space="preserve"> Pf class will be practicing Tennis at the</w:t>
      </w:r>
      <w:r w:rsidR="00E63320">
        <w:t xml:space="preserve"> following schools/sites as per the following schedule:</w:t>
      </w:r>
    </w:p>
    <w:p w:rsidR="00E63320" w:rsidRDefault="00E63320"/>
    <w:tbl>
      <w:tblPr>
        <w:tblW w:w="16320" w:type="dxa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154"/>
        <w:gridCol w:w="1890"/>
        <w:gridCol w:w="2790"/>
        <w:gridCol w:w="8392"/>
      </w:tblGrid>
      <w:tr w:rsidR="001561F5" w:rsidTr="001561F5">
        <w:trPr>
          <w:trHeight w:hRule="exact" w:val="506"/>
        </w:trPr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44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Initial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44"/>
              <w:ind w:lef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44"/>
              <w:ind w:left="10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Transportation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44"/>
              <w:ind w:left="10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8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44"/>
              <w:ind w:left="10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Risks</w:t>
            </w:r>
          </w:p>
        </w:tc>
      </w:tr>
      <w:tr w:rsidR="001561F5" w:rsidTr="001561F5">
        <w:trPr>
          <w:trHeight w:hRule="exact" w:val="905"/>
        </w:trPr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>
            <w:pPr>
              <w:spacing w:before="108"/>
              <w:ind w:lef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FD67AE" w:rsidP="002A77D6">
            <w:pPr>
              <w:spacing w:before="108"/>
              <w:ind w:lef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Sports Performance Class </w:t>
            </w:r>
            <w:r w:rsidR="009B436E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TWR</w:t>
            </w:r>
            <w:r w:rsidR="009B436E">
              <w:rPr>
                <w:rFonts w:cs="Arial"/>
                <w:sz w:val="18"/>
                <w:szCs w:val="18"/>
              </w:rPr>
              <w:t xml:space="preserve"> May/June 2018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 w:rsidP="002A77D6">
            <w:pPr>
              <w:spacing w:before="144"/>
              <w:ind w:left="1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Walking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 w:rsidP="002A77D6">
            <w:pPr>
              <w:spacing w:before="144"/>
              <w:ind w:left="104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Bashaw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Tennis Courts</w:t>
            </w:r>
          </w:p>
        </w:tc>
        <w:tc>
          <w:tcPr>
            <w:tcW w:w="8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1F5" w:rsidRDefault="001561F5" w:rsidP="001561F5">
            <w:pPr>
              <w:spacing w:before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Tennis Elbow                 Death</w:t>
            </w:r>
          </w:p>
          <w:p w:rsidR="001561F5" w:rsidRDefault="001561F5" w:rsidP="001561F5">
            <w:pPr>
              <w:spacing w:before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Hit by car                        Sunstroke    </w:t>
            </w:r>
            <w:proofErr w:type="spellStart"/>
            <w:r>
              <w:rPr>
                <w:rFonts w:cs="Arial"/>
                <w:sz w:val="18"/>
                <w:szCs w:val="18"/>
              </w:rPr>
              <w:t>Etc</w:t>
            </w:r>
            <w:proofErr w:type="spellEnd"/>
          </w:p>
          <w:p w:rsidR="001561F5" w:rsidRDefault="001561F5" w:rsidP="002A77D6">
            <w:pPr>
              <w:spacing w:before="144"/>
              <w:ind w:left="104"/>
              <w:rPr>
                <w:rFonts w:cs="Arial"/>
                <w:sz w:val="18"/>
                <w:szCs w:val="18"/>
              </w:rPr>
            </w:pPr>
          </w:p>
        </w:tc>
      </w:tr>
    </w:tbl>
    <w:p w:rsidR="005A44AA" w:rsidRDefault="005A44AA">
      <w:pPr>
        <w:autoSpaceDE w:val="0"/>
        <w:autoSpaceDN w:val="0"/>
        <w:adjustRightInd w:val="0"/>
        <w:rPr>
          <w:rFonts w:ascii="Arial Black" w:hAnsi="Arial Black"/>
          <w:color w:val="FFFFFF"/>
          <w:sz w:val="18"/>
          <w:szCs w:val="18"/>
        </w:rPr>
      </w:pPr>
    </w:p>
    <w:p w:rsidR="00E63320" w:rsidRDefault="001561F5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Coach(s)</w:t>
      </w:r>
      <w:r w:rsidR="00FD67AE">
        <w:rPr>
          <w:rFonts w:cs="Arial"/>
          <w:sz w:val="18"/>
          <w:szCs w:val="18"/>
        </w:rPr>
        <w:t>/Instructor(s):</w:t>
      </w:r>
      <w:r>
        <w:rPr>
          <w:rFonts w:cs="Arial"/>
          <w:sz w:val="18"/>
          <w:szCs w:val="18"/>
        </w:rPr>
        <w:t xml:space="preserve"> </w:t>
      </w:r>
    </w:p>
    <w:p w:rsidR="00377FAA" w:rsidRDefault="00FD67AE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Jr</w:t>
      </w:r>
      <w:r w:rsidR="00377FAA">
        <w:rPr>
          <w:rFonts w:cs="Arial"/>
          <w:sz w:val="18"/>
          <w:szCs w:val="18"/>
        </w:rPr>
        <w:t xml:space="preserve"> Boys                             Mr. Kyle McIntosh</w:t>
      </w:r>
    </w:p>
    <w:p w:rsidR="00377FAA" w:rsidRDefault="00FD67AE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Jr</w:t>
      </w:r>
      <w:r w:rsidR="00377FAA">
        <w:rPr>
          <w:rFonts w:cs="Arial"/>
          <w:sz w:val="18"/>
          <w:szCs w:val="18"/>
        </w:rPr>
        <w:t xml:space="preserve"> Girls</w:t>
      </w:r>
    </w:p>
    <w:p w:rsidR="005F3A21" w:rsidRDefault="005F3A21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be required to follow all applicable school rules for the duration of the trip.</w:t>
      </w: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Information about my child that the coach needs to know for these activities:  (Medical or other)</w:t>
      </w: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5A44AA" w:rsidRDefault="005A44AA">
      <w:pPr>
        <w:ind w:left="72"/>
        <w:rPr>
          <w:rFonts w:cs="Arial"/>
          <w:sz w:val="18"/>
          <w:szCs w:val="18"/>
        </w:rPr>
      </w:pPr>
    </w:p>
    <w:p w:rsidR="005A44AA" w:rsidRDefault="005A44AA" w:rsidP="005A44AA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5A44AA" w:rsidRDefault="005A44AA">
      <w:pPr>
        <w:ind w:left="72"/>
        <w:rPr>
          <w:rFonts w:cs="Arial"/>
          <w:sz w:val="18"/>
          <w:szCs w:val="18"/>
        </w:rPr>
      </w:pPr>
    </w:p>
    <w:p w:rsidR="005A44AA" w:rsidRDefault="005A44AA" w:rsidP="005A44AA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5A44AA" w:rsidRDefault="005A44AA" w:rsidP="005A44AA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Emergency contact person: __________________________</w:t>
      </w:r>
      <w:r>
        <w:rPr>
          <w:rFonts w:cs="Arial"/>
          <w:sz w:val="18"/>
          <w:szCs w:val="18"/>
        </w:rPr>
        <w:tab/>
        <w:t>Emergency telephone number: __________________</w:t>
      </w: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sz w:val="18"/>
        </w:rPr>
        <w:t xml:space="preserve">The Battle River </w:t>
      </w:r>
      <w:r w:rsidR="001561F5">
        <w:rPr>
          <w:sz w:val="18"/>
        </w:rPr>
        <w:t>School</w:t>
      </w:r>
      <w:r>
        <w:rPr>
          <w:sz w:val="18"/>
        </w:rPr>
        <w:t xml:space="preserve"> Division #31 </w:t>
      </w:r>
      <w:r>
        <w:rPr>
          <w:b/>
          <w:bCs/>
          <w:sz w:val="18"/>
        </w:rPr>
        <w:t>does not</w:t>
      </w:r>
      <w:r>
        <w:rPr>
          <w:sz w:val="18"/>
        </w:rPr>
        <w:t xml:space="preserve"> provide extensive accidental death, disability, or dismemberment or medical expense insurance on behalf of the students participating in this activity.  The Board only provides a </w:t>
      </w:r>
      <w:r>
        <w:rPr>
          <w:b/>
          <w:bCs/>
          <w:sz w:val="18"/>
        </w:rPr>
        <w:t>basic</w:t>
      </w:r>
      <w:r>
        <w:rPr>
          <w:sz w:val="18"/>
        </w:rPr>
        <w:t xml:space="preserve"> coverage with limited coverage for Battle </w:t>
      </w:r>
      <w:r w:rsidR="001561F5">
        <w:rPr>
          <w:sz w:val="18"/>
        </w:rPr>
        <w:t>River School</w:t>
      </w:r>
      <w:r>
        <w:rPr>
          <w:sz w:val="18"/>
        </w:rPr>
        <w:t xml:space="preserve"> Division #31 students in attendance at or participating in any school activity approved and supervised by proper school authority.</w:t>
      </w:r>
    </w:p>
    <w:p w:rsidR="00E63320" w:rsidRDefault="00E63320">
      <w:pPr>
        <w:ind w:left="72"/>
        <w:rPr>
          <w:rFonts w:cs="Arial"/>
          <w:b/>
          <w:bCs/>
          <w:sz w:val="18"/>
          <w:szCs w:val="18"/>
        </w:rPr>
      </w:pPr>
    </w:p>
    <w:p w:rsidR="00E63320" w:rsidRDefault="00E63320">
      <w:pPr>
        <w:ind w:left="72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PARENTAL PERMISSION</w:t>
      </w:r>
    </w:p>
    <w:p w:rsidR="00E63320" w:rsidRDefault="00E63320">
      <w:pPr>
        <w:rPr>
          <w:rFonts w:cs="Arial"/>
          <w:sz w:val="18"/>
          <w:szCs w:val="18"/>
        </w:rPr>
      </w:pPr>
    </w:p>
    <w:p w:rsidR="00E63320" w:rsidRDefault="00E63320">
      <w:pPr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my child requires medical attention, I authorize the supervisor(s) to seek necessary medical treatment.</w:t>
      </w:r>
    </w:p>
    <w:p w:rsidR="00E63320" w:rsidRDefault="00E63320">
      <w:pPr>
        <w:ind w:left="72"/>
        <w:rPr>
          <w:rFonts w:cs="Arial"/>
          <w:sz w:val="18"/>
          <w:szCs w:val="18"/>
        </w:rPr>
      </w:pPr>
    </w:p>
    <w:p w:rsidR="00E63320" w:rsidRDefault="00E63320">
      <w:pPr>
        <w:tabs>
          <w:tab w:val="left" w:leader="underscore" w:pos="4176"/>
        </w:tabs>
        <w:spacing w:line="480" w:lineRule="auto"/>
        <w:ind w:left="72" w:right="50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aware of the schedule, commitment and travel required for my child to participate on this team and I give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my permission to attend the above noted scheduled games. </w:t>
      </w:r>
    </w:p>
    <w:p w:rsidR="00E63320" w:rsidRDefault="00E63320">
      <w:pPr>
        <w:tabs>
          <w:tab w:val="left" w:leader="underscore" w:pos="4176"/>
        </w:tabs>
        <w:spacing w:line="480" w:lineRule="auto"/>
        <w:ind w:left="72" w:right="504"/>
        <w:rPr>
          <w:rFonts w:cs="Arial"/>
          <w:sz w:val="18"/>
          <w:szCs w:val="18"/>
        </w:rPr>
      </w:pPr>
    </w:p>
    <w:p w:rsidR="00E63320" w:rsidRDefault="00E63320" w:rsidP="002A77D6">
      <w:pPr>
        <w:tabs>
          <w:tab w:val="left" w:leader="underscore" w:pos="3510"/>
        </w:tabs>
        <w:spacing w:line="480" w:lineRule="auto"/>
        <w:ind w:left="72" w:right="50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understand that the schedule may change and alternate dates and times may occur. I understand that</w:t>
      </w:r>
      <w:r w:rsidR="00867258">
        <w:rPr>
          <w:rFonts w:cs="Arial"/>
          <w:sz w:val="18"/>
          <w:szCs w:val="18"/>
        </w:rPr>
        <w:t xml:space="preserve"> my child will travel by ______</w:t>
      </w:r>
      <w:r w:rsidR="00FD67AE">
        <w:rPr>
          <w:rFonts w:cs="Arial"/>
          <w:sz w:val="18"/>
          <w:szCs w:val="18"/>
        </w:rPr>
        <w:t>foot</w:t>
      </w:r>
      <w:r w:rsidR="002A77D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 xml:space="preserve"> and I consent to this.</w:t>
      </w:r>
    </w:p>
    <w:p w:rsidR="00E63320" w:rsidRDefault="00E63320">
      <w:pPr>
        <w:tabs>
          <w:tab w:val="left" w:leader="underscore" w:pos="4176"/>
        </w:tabs>
        <w:spacing w:line="480" w:lineRule="auto"/>
        <w:ind w:left="72" w:right="504"/>
        <w:rPr>
          <w:rFonts w:cs="Arial"/>
          <w:sz w:val="18"/>
          <w:szCs w:val="18"/>
        </w:rPr>
      </w:pPr>
    </w:p>
    <w:p w:rsidR="00E63320" w:rsidRDefault="00E63320">
      <w:pPr>
        <w:tabs>
          <w:tab w:val="left" w:leader="underscore" w:pos="4176"/>
        </w:tabs>
        <w:ind w:left="7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</w:t>
      </w:r>
    </w:p>
    <w:p w:rsidR="00E63320" w:rsidRDefault="00E63320">
      <w:pPr>
        <w:tabs>
          <w:tab w:val="left" w:pos="720"/>
          <w:tab w:val="left" w:pos="1440"/>
          <w:tab w:val="left" w:pos="5580"/>
        </w:tabs>
        <w:spacing w:after="360"/>
        <w:ind w:left="36"/>
      </w:pPr>
      <w:r>
        <w:rPr>
          <w:rFonts w:cs="Arial"/>
          <w:sz w:val="18"/>
          <w:szCs w:val="18"/>
        </w:rPr>
        <w:tab/>
        <w:t>Signature of Parent/Guardian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</w:t>
      </w:r>
    </w:p>
    <w:sectPr w:rsidR="00E63320" w:rsidSect="00BB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042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7B"/>
    <w:rsid w:val="0003674D"/>
    <w:rsid w:val="00061C75"/>
    <w:rsid w:val="000735B3"/>
    <w:rsid w:val="001561F5"/>
    <w:rsid w:val="00214683"/>
    <w:rsid w:val="002A77D6"/>
    <w:rsid w:val="0034591E"/>
    <w:rsid w:val="00377FAA"/>
    <w:rsid w:val="00380FAE"/>
    <w:rsid w:val="005A44AA"/>
    <w:rsid w:val="005A5FBB"/>
    <w:rsid w:val="005F3A21"/>
    <w:rsid w:val="00623B4C"/>
    <w:rsid w:val="00653376"/>
    <w:rsid w:val="00663319"/>
    <w:rsid w:val="006A10B9"/>
    <w:rsid w:val="006B1E7B"/>
    <w:rsid w:val="00867258"/>
    <w:rsid w:val="008973CB"/>
    <w:rsid w:val="009063CF"/>
    <w:rsid w:val="009B436E"/>
    <w:rsid w:val="00A82028"/>
    <w:rsid w:val="00BB4355"/>
    <w:rsid w:val="00D57EC8"/>
    <w:rsid w:val="00E078BC"/>
    <w:rsid w:val="00E63320"/>
    <w:rsid w:val="00E74C66"/>
    <w:rsid w:val="00E92BED"/>
    <w:rsid w:val="00EE6AE9"/>
    <w:rsid w:val="00FD67AE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A7EC3-CF13-4AB7-BA3C-89C10A5C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5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B4355"/>
    <w:pPr>
      <w:keepNext/>
      <w:jc w:val="center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BB4355"/>
    <w:pPr>
      <w:keepNext/>
      <w:jc w:val="center"/>
      <w:outlineLvl w:val="1"/>
    </w:pPr>
    <w:rPr>
      <w:rFonts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BB4355"/>
    <w:pPr>
      <w:keepNext/>
      <w:jc w:val="center"/>
      <w:outlineLvl w:val="2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BB4355"/>
    <w:pPr>
      <w:widowControl w:val="0"/>
      <w:tabs>
        <w:tab w:val="left" w:pos="2520"/>
      </w:tabs>
      <w:jc w:val="both"/>
    </w:pPr>
    <w:rPr>
      <w:rFonts w:ascii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related to for games and competitions for the entire season</vt:lpstr>
    </vt:vector>
  </TitlesOfParts>
  <Company>Battle River Regional Division No. 31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related to for games and competitions for the entire season</dc:title>
  <dc:subject>General Guidelines related to for games and competitions for the entire season</dc:subject>
  <dc:creator>Catherine Jensen</dc:creator>
  <cp:lastModifiedBy>McIntosh, Kyle</cp:lastModifiedBy>
  <cp:revision>3</cp:revision>
  <cp:lastPrinted>2013-11-22T20:46:00Z</cp:lastPrinted>
  <dcterms:created xsi:type="dcterms:W3CDTF">2018-05-14T23:21:00Z</dcterms:created>
  <dcterms:modified xsi:type="dcterms:W3CDTF">2018-05-14T23:22:00Z</dcterms:modified>
  <cp:category>General Guidelines related to for games and competitions for the entire season</cp:category>
</cp:coreProperties>
</file>